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A465EDA" w14:textId="77777777" w:rsidR="005C14F1" w:rsidRDefault="005C14F1" w:rsidP="00934587"/>
    <w:p w14:paraId="48B187AB" w14:textId="77777777" w:rsidR="00024A5A" w:rsidRDefault="00024A5A" w:rsidP="00024A5A">
      <w:pPr>
        <w:pStyle w:val="a8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5BFC09E6" w14:textId="5CD9A265" w:rsidR="00BE6136" w:rsidRPr="000B66D4" w:rsidRDefault="00BE6136" w:rsidP="00BE6136">
      <w:pPr>
        <w:ind w:firstLine="709"/>
        <w:jc w:val="center"/>
        <w:rPr>
          <w:b/>
          <w:sz w:val="28"/>
          <w:szCs w:val="28"/>
        </w:rPr>
      </w:pPr>
      <w:r w:rsidRPr="000B66D4">
        <w:rPr>
          <w:b/>
          <w:sz w:val="28"/>
          <w:szCs w:val="28"/>
        </w:rPr>
        <w:t xml:space="preserve">Об </w:t>
      </w:r>
      <w:r w:rsidR="00745A0B">
        <w:rPr>
          <w:b/>
          <w:sz w:val="28"/>
          <w:szCs w:val="28"/>
        </w:rPr>
        <w:t>определении</w:t>
      </w:r>
      <w:r w:rsidRPr="000B66D4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>равил</w:t>
      </w:r>
      <w:r w:rsidRPr="000B66D4">
        <w:rPr>
          <w:b/>
          <w:sz w:val="28"/>
          <w:szCs w:val="28"/>
        </w:rPr>
        <w:t xml:space="preserve"> определения доли имущества в процентном соотношении к стоимости реализуемых акци</w:t>
      </w:r>
      <w:r>
        <w:rPr>
          <w:b/>
          <w:sz w:val="28"/>
          <w:szCs w:val="28"/>
        </w:rPr>
        <w:t>й</w:t>
      </w:r>
      <w:r w:rsidRPr="000B66D4">
        <w:rPr>
          <w:b/>
          <w:sz w:val="28"/>
          <w:szCs w:val="28"/>
        </w:rPr>
        <w:t xml:space="preserve"> или доли участия на день реализации</w:t>
      </w:r>
      <w:r w:rsidRPr="003176E0">
        <w:rPr>
          <w:b/>
          <w:sz w:val="28"/>
          <w:szCs w:val="28"/>
        </w:rPr>
        <w:t xml:space="preserve">, а также доли имущества лиц (лица), </w:t>
      </w:r>
      <w:r w:rsidR="004F24E1">
        <w:rPr>
          <w:b/>
          <w:sz w:val="28"/>
          <w:szCs w:val="28"/>
        </w:rPr>
        <w:t xml:space="preserve">в том числе </w:t>
      </w:r>
      <w:r w:rsidRPr="00E46B64">
        <w:rPr>
          <w:b/>
          <w:sz w:val="28"/>
          <w:szCs w:val="28"/>
        </w:rPr>
        <w:t xml:space="preserve">являющихся (являющегося) </w:t>
      </w:r>
      <w:proofErr w:type="spellStart"/>
      <w:r w:rsidRPr="00E46B64">
        <w:rPr>
          <w:b/>
          <w:sz w:val="28"/>
          <w:szCs w:val="28"/>
        </w:rPr>
        <w:t>недро</w:t>
      </w:r>
      <w:r w:rsidR="00E51215">
        <w:rPr>
          <w:b/>
          <w:sz w:val="28"/>
          <w:szCs w:val="28"/>
        </w:rPr>
        <w:t>п</w:t>
      </w:r>
      <w:r w:rsidRPr="00E46B64">
        <w:rPr>
          <w:b/>
          <w:sz w:val="28"/>
          <w:szCs w:val="28"/>
        </w:rPr>
        <w:t>ользователями</w:t>
      </w:r>
      <w:proofErr w:type="spellEnd"/>
      <w:r w:rsidRPr="00E46B64">
        <w:rPr>
          <w:b/>
          <w:sz w:val="28"/>
          <w:szCs w:val="28"/>
        </w:rPr>
        <w:t xml:space="preserve"> (</w:t>
      </w:r>
      <w:proofErr w:type="spellStart"/>
      <w:r w:rsidRPr="00E46B64">
        <w:rPr>
          <w:b/>
          <w:sz w:val="28"/>
          <w:szCs w:val="28"/>
        </w:rPr>
        <w:t>недропользов</w:t>
      </w:r>
      <w:r w:rsidR="00E51215">
        <w:rPr>
          <w:b/>
          <w:sz w:val="28"/>
          <w:szCs w:val="28"/>
        </w:rPr>
        <w:t>а</w:t>
      </w:r>
      <w:r w:rsidRPr="00E46B64">
        <w:rPr>
          <w:b/>
          <w:sz w:val="28"/>
          <w:szCs w:val="28"/>
        </w:rPr>
        <w:t>телем</w:t>
      </w:r>
      <w:proofErr w:type="spellEnd"/>
      <w:r w:rsidRPr="00E46B64">
        <w:rPr>
          <w:b/>
          <w:sz w:val="28"/>
          <w:szCs w:val="28"/>
        </w:rPr>
        <w:t>)</w:t>
      </w:r>
      <w:r w:rsidRPr="00E46B64">
        <w:rPr>
          <w:b/>
          <w:i/>
          <w:sz w:val="28"/>
          <w:szCs w:val="28"/>
        </w:rPr>
        <w:t>,</w:t>
      </w:r>
      <w:r w:rsidRPr="00E46B64">
        <w:rPr>
          <w:b/>
          <w:sz w:val="28"/>
          <w:szCs w:val="28"/>
        </w:rPr>
        <w:t xml:space="preserve"> </w:t>
      </w:r>
      <w:r w:rsidRPr="000B66D4">
        <w:rPr>
          <w:b/>
          <w:sz w:val="28"/>
          <w:szCs w:val="28"/>
        </w:rPr>
        <w:t>в стоимости активов юридического лица – резидента, в том числе юридического лица эмитента</w:t>
      </w:r>
      <w:r w:rsidRPr="00E46B64">
        <w:rPr>
          <w:b/>
          <w:sz w:val="28"/>
          <w:szCs w:val="28"/>
        </w:rPr>
        <w:t xml:space="preserve">, </w:t>
      </w:r>
      <w:r w:rsidR="00E51215">
        <w:rPr>
          <w:b/>
          <w:sz w:val="28"/>
          <w:szCs w:val="28"/>
        </w:rPr>
        <w:t xml:space="preserve">а также </w:t>
      </w:r>
      <w:r w:rsidRPr="00E105F5">
        <w:rPr>
          <w:b/>
          <w:sz w:val="28"/>
          <w:szCs w:val="28"/>
        </w:rPr>
        <w:t>Правил и сроков начисления налога с доходов от прироста стоимости при реализации имущества, находящегося в Республике Казахстан</w:t>
      </w:r>
    </w:p>
    <w:p w14:paraId="6F14B09E" w14:textId="37CE16FA" w:rsidR="00BE6136" w:rsidRDefault="00BE6136" w:rsidP="00BE6136">
      <w:pPr>
        <w:ind w:firstLine="709"/>
        <w:jc w:val="both"/>
        <w:rPr>
          <w:color w:val="000000"/>
          <w:sz w:val="28"/>
        </w:rPr>
      </w:pPr>
      <w:bookmarkStart w:id="0" w:name="z4"/>
    </w:p>
    <w:p w14:paraId="78544D16" w14:textId="77777777" w:rsidR="00BE6136" w:rsidRDefault="00BE6136" w:rsidP="00BE6136">
      <w:pPr>
        <w:ind w:firstLine="709"/>
        <w:jc w:val="both"/>
        <w:rPr>
          <w:color w:val="000000"/>
          <w:sz w:val="28"/>
        </w:rPr>
      </w:pPr>
    </w:p>
    <w:p w14:paraId="07C8851A" w14:textId="5FA0A030" w:rsidR="00BE6136" w:rsidRPr="00976DF2" w:rsidRDefault="00BE6136" w:rsidP="00BE6136">
      <w:pPr>
        <w:ind w:firstLine="709"/>
        <w:jc w:val="both"/>
        <w:rPr>
          <w:b/>
          <w:sz w:val="28"/>
          <w:szCs w:val="28"/>
        </w:rPr>
      </w:pPr>
      <w:r w:rsidRPr="000B66D4">
        <w:rPr>
          <w:sz w:val="28"/>
          <w:szCs w:val="28"/>
        </w:rPr>
        <w:t xml:space="preserve">В соответствии </w:t>
      </w:r>
      <w:r w:rsidRPr="00E954C5">
        <w:rPr>
          <w:sz w:val="28"/>
          <w:szCs w:val="28"/>
        </w:rPr>
        <w:t>с</w:t>
      </w:r>
      <w:r w:rsidR="00745A0B">
        <w:rPr>
          <w:sz w:val="28"/>
          <w:szCs w:val="28"/>
        </w:rPr>
        <w:t xml:space="preserve"> пунктами 2 и 15</w:t>
      </w:r>
      <w:r w:rsidRPr="00E954C5">
        <w:rPr>
          <w:sz w:val="28"/>
          <w:szCs w:val="28"/>
        </w:rPr>
        <w:t xml:space="preserve"> </w:t>
      </w:r>
      <w:r w:rsidRPr="00E954C5">
        <w:rPr>
          <w:bCs/>
          <w:sz w:val="28"/>
          <w:szCs w:val="28"/>
        </w:rPr>
        <w:t>стать</w:t>
      </w:r>
      <w:r w:rsidR="00745A0B">
        <w:rPr>
          <w:bCs/>
          <w:sz w:val="28"/>
          <w:szCs w:val="28"/>
        </w:rPr>
        <w:t>и</w:t>
      </w:r>
      <w:r w:rsidRPr="00E954C5">
        <w:rPr>
          <w:bCs/>
          <w:sz w:val="28"/>
          <w:szCs w:val="28"/>
        </w:rPr>
        <w:t xml:space="preserve"> 687 </w:t>
      </w:r>
      <w:r w:rsidRPr="00644242">
        <w:rPr>
          <w:bCs/>
          <w:sz w:val="28"/>
          <w:szCs w:val="28"/>
          <w:lang w:val="kk-KZ"/>
        </w:rPr>
        <w:t>Налогового кодекса Республики Казахстан</w:t>
      </w:r>
      <w:r w:rsidRPr="000B66D4">
        <w:rPr>
          <w:sz w:val="28"/>
          <w:szCs w:val="28"/>
        </w:rPr>
        <w:t xml:space="preserve"> </w:t>
      </w:r>
      <w:r w:rsidRPr="00976DF2">
        <w:rPr>
          <w:b/>
          <w:color w:val="000000"/>
          <w:sz w:val="28"/>
          <w:szCs w:val="28"/>
        </w:rPr>
        <w:t>ПРИКАЗЫВАЮ:</w:t>
      </w:r>
    </w:p>
    <w:p w14:paraId="32A6F8E8" w14:textId="7DEB931F" w:rsidR="00BE6136" w:rsidRDefault="00BE6136" w:rsidP="00BE6136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bookmarkStart w:id="1" w:name="z5"/>
      <w:bookmarkEnd w:id="0"/>
      <w:r>
        <w:rPr>
          <w:bCs/>
          <w:color w:val="000000"/>
          <w:sz w:val="28"/>
          <w:szCs w:val="28"/>
        </w:rPr>
        <w:t>1</w:t>
      </w:r>
      <w:r w:rsidRPr="000B66D4">
        <w:rPr>
          <w:bCs/>
          <w:color w:val="000000"/>
          <w:sz w:val="28"/>
          <w:szCs w:val="28"/>
        </w:rPr>
        <w:t xml:space="preserve">. </w:t>
      </w:r>
      <w:r w:rsidR="00745A0B">
        <w:rPr>
          <w:bCs/>
          <w:color w:val="000000"/>
          <w:sz w:val="28"/>
          <w:szCs w:val="28"/>
        </w:rPr>
        <w:t>Определить</w:t>
      </w:r>
      <w:r w:rsidRPr="000B66D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прилагаемые:</w:t>
      </w:r>
    </w:p>
    <w:p w14:paraId="4AA7BA8A" w14:textId="3B851DA9" w:rsidR="00BE6136" w:rsidRDefault="00BE6136" w:rsidP="00BE6136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Pr="000B66D4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равила</w:t>
      </w:r>
      <w:r w:rsidRPr="000B66D4">
        <w:rPr>
          <w:bCs/>
          <w:sz w:val="28"/>
          <w:szCs w:val="28"/>
        </w:rPr>
        <w:t xml:space="preserve"> определения доли имущества в процентном соотношении к стоимости реализуемых акции или доли участия на день реализации, а также доли имущества лиц (лица), </w:t>
      </w:r>
      <w:r w:rsidR="004F24E1">
        <w:rPr>
          <w:bCs/>
          <w:sz w:val="28"/>
          <w:szCs w:val="28"/>
        </w:rPr>
        <w:t xml:space="preserve">в том числе </w:t>
      </w:r>
      <w:r w:rsidRPr="000B66D4">
        <w:rPr>
          <w:bCs/>
          <w:sz w:val="28"/>
          <w:szCs w:val="28"/>
        </w:rPr>
        <w:t xml:space="preserve">являющихся (являющегося) </w:t>
      </w:r>
      <w:proofErr w:type="spellStart"/>
      <w:r w:rsidRPr="000B66D4">
        <w:rPr>
          <w:bCs/>
          <w:sz w:val="28"/>
          <w:szCs w:val="28"/>
        </w:rPr>
        <w:t>недро</w:t>
      </w:r>
      <w:r w:rsidR="003D3391">
        <w:rPr>
          <w:bCs/>
          <w:sz w:val="28"/>
          <w:szCs w:val="28"/>
        </w:rPr>
        <w:t>п</w:t>
      </w:r>
      <w:r w:rsidRPr="000B66D4">
        <w:rPr>
          <w:bCs/>
          <w:sz w:val="28"/>
          <w:szCs w:val="28"/>
        </w:rPr>
        <w:t>ользователями</w:t>
      </w:r>
      <w:proofErr w:type="spellEnd"/>
      <w:r w:rsidRPr="000B66D4">
        <w:rPr>
          <w:bCs/>
          <w:sz w:val="28"/>
          <w:szCs w:val="28"/>
        </w:rPr>
        <w:t xml:space="preserve"> (</w:t>
      </w:r>
      <w:proofErr w:type="spellStart"/>
      <w:r w:rsidRPr="000B66D4">
        <w:rPr>
          <w:bCs/>
          <w:sz w:val="28"/>
          <w:szCs w:val="28"/>
        </w:rPr>
        <w:t>недропользов</w:t>
      </w:r>
      <w:r w:rsidR="003D3391">
        <w:rPr>
          <w:bCs/>
          <w:sz w:val="28"/>
          <w:szCs w:val="28"/>
        </w:rPr>
        <w:t>а</w:t>
      </w:r>
      <w:r w:rsidRPr="000B66D4">
        <w:rPr>
          <w:bCs/>
          <w:sz w:val="28"/>
          <w:szCs w:val="28"/>
        </w:rPr>
        <w:t>телем</w:t>
      </w:r>
      <w:proofErr w:type="spellEnd"/>
      <w:r w:rsidRPr="000B66D4">
        <w:rPr>
          <w:bCs/>
          <w:sz w:val="28"/>
          <w:szCs w:val="28"/>
        </w:rPr>
        <w:t>), в стоимости активов юридического лица – резидента, в том числе юридического лица эмитента</w:t>
      </w:r>
      <w:r w:rsidR="008161C3">
        <w:rPr>
          <w:bCs/>
          <w:sz w:val="28"/>
          <w:szCs w:val="28"/>
          <w:lang w:val="kk-KZ"/>
        </w:rPr>
        <w:t xml:space="preserve"> </w:t>
      </w:r>
      <w:r w:rsidR="00745A0B">
        <w:rPr>
          <w:bCs/>
          <w:sz w:val="28"/>
          <w:szCs w:val="28"/>
          <w:lang w:val="kk-KZ"/>
        </w:rPr>
        <w:t>согласно приложению 1 к настоящему приказу</w:t>
      </w:r>
      <w:r>
        <w:rPr>
          <w:bCs/>
          <w:sz w:val="28"/>
          <w:szCs w:val="28"/>
        </w:rPr>
        <w:t>;</w:t>
      </w:r>
    </w:p>
    <w:p w14:paraId="1FAC2D4E" w14:textId="11C7B7A1" w:rsidR="00BE6136" w:rsidRPr="000B66D4" w:rsidRDefault="00BE6136" w:rsidP="00BE6136">
      <w:pPr>
        <w:ind w:firstLine="709"/>
        <w:contextualSpacing/>
        <w:jc w:val="both"/>
        <w:rPr>
          <w:rFonts w:eastAsiaTheme="minorHAnsi"/>
          <w:bCs/>
          <w:sz w:val="28"/>
          <w:szCs w:val="28"/>
        </w:rPr>
      </w:pPr>
      <w:r>
        <w:rPr>
          <w:bCs/>
          <w:sz w:val="28"/>
          <w:szCs w:val="28"/>
        </w:rPr>
        <w:t>2) Правила</w:t>
      </w:r>
      <w:r w:rsidRPr="000B66D4">
        <w:rPr>
          <w:bCs/>
          <w:sz w:val="28"/>
          <w:szCs w:val="28"/>
        </w:rPr>
        <w:t xml:space="preserve"> </w:t>
      </w:r>
      <w:r w:rsidR="004F24E1">
        <w:rPr>
          <w:bCs/>
          <w:sz w:val="28"/>
          <w:szCs w:val="28"/>
        </w:rPr>
        <w:t xml:space="preserve">и сроки </w:t>
      </w:r>
      <w:r w:rsidR="00F64225" w:rsidRPr="00F64225">
        <w:rPr>
          <w:rFonts w:eastAsiaTheme="minorHAnsi"/>
          <w:bCs/>
          <w:sz w:val="28"/>
          <w:szCs w:val="28"/>
        </w:rPr>
        <w:t>начисления налога с доходов от прироста стоимости при реализации имущества, находящегося в Республике Казахстан</w:t>
      </w:r>
      <w:r w:rsidR="00B52F97" w:rsidRPr="00B52F97">
        <w:rPr>
          <w:bCs/>
          <w:sz w:val="28"/>
          <w:szCs w:val="28"/>
          <w:lang w:val="kk-KZ"/>
        </w:rPr>
        <w:t xml:space="preserve"> </w:t>
      </w:r>
      <w:r w:rsidR="00B52F97">
        <w:rPr>
          <w:bCs/>
          <w:sz w:val="28"/>
          <w:szCs w:val="28"/>
          <w:lang w:val="kk-KZ"/>
        </w:rPr>
        <w:t>согласно приложению 2 к настоящему приказу</w:t>
      </w:r>
      <w:r w:rsidRPr="00BE6136">
        <w:rPr>
          <w:rFonts w:eastAsiaTheme="minorHAnsi"/>
          <w:bCs/>
          <w:sz w:val="28"/>
          <w:szCs w:val="28"/>
        </w:rPr>
        <w:t>.</w:t>
      </w:r>
    </w:p>
    <w:bookmarkEnd w:id="1"/>
    <w:p w14:paraId="23DF7E2C" w14:textId="4A983B47" w:rsidR="00BE6136" w:rsidRPr="00E46B64" w:rsidRDefault="0090164D" w:rsidP="00BE613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E6136" w:rsidRPr="00E46B64">
        <w:rPr>
          <w:color w:val="000000"/>
          <w:sz w:val="28"/>
          <w:szCs w:val="28"/>
        </w:rPr>
        <w:t>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4FF819C7" w14:textId="77777777" w:rsidR="00BE6136" w:rsidRPr="00E46B64" w:rsidRDefault="00BE6136" w:rsidP="00BE6136">
      <w:pPr>
        <w:ind w:firstLine="709"/>
        <w:jc w:val="both"/>
        <w:rPr>
          <w:color w:val="000000"/>
          <w:sz w:val="28"/>
          <w:szCs w:val="28"/>
        </w:rPr>
      </w:pPr>
      <w:r w:rsidRPr="00E46B64">
        <w:rPr>
          <w:color w:val="000000"/>
          <w:sz w:val="28"/>
          <w:szCs w:val="28"/>
        </w:rPr>
        <w:t xml:space="preserve">1) государственную регистрацию настоящего приказа в Министерстве юстиции Республики Казахстан; </w:t>
      </w:r>
    </w:p>
    <w:p w14:paraId="7C01BF2E" w14:textId="77777777" w:rsidR="00BE6136" w:rsidRPr="00E46B64" w:rsidRDefault="00BE6136" w:rsidP="00BE6136">
      <w:pPr>
        <w:ind w:firstLine="709"/>
        <w:jc w:val="both"/>
        <w:rPr>
          <w:color w:val="000000"/>
          <w:sz w:val="28"/>
          <w:szCs w:val="28"/>
        </w:rPr>
      </w:pPr>
      <w:r w:rsidRPr="00E46B64">
        <w:rPr>
          <w:color w:val="000000"/>
          <w:sz w:val="28"/>
          <w:szCs w:val="28"/>
        </w:rPr>
        <w:t xml:space="preserve">2) размещение настоящего приказа на </w:t>
      </w:r>
      <w:proofErr w:type="spellStart"/>
      <w:r w:rsidRPr="00E46B64">
        <w:rPr>
          <w:color w:val="000000"/>
          <w:sz w:val="28"/>
          <w:szCs w:val="28"/>
        </w:rPr>
        <w:t>интернет-ресурсе</w:t>
      </w:r>
      <w:proofErr w:type="spellEnd"/>
      <w:r w:rsidRPr="00E46B64">
        <w:rPr>
          <w:color w:val="000000"/>
          <w:sz w:val="28"/>
          <w:szCs w:val="28"/>
        </w:rPr>
        <w:t xml:space="preserve"> Министерства финансов Республики Казахстан после его официального опубликования;</w:t>
      </w:r>
    </w:p>
    <w:p w14:paraId="6A104A62" w14:textId="77777777" w:rsidR="00BE6136" w:rsidRPr="00E46B64" w:rsidRDefault="00BE6136" w:rsidP="00BE6136">
      <w:pPr>
        <w:ind w:firstLine="709"/>
        <w:jc w:val="both"/>
        <w:rPr>
          <w:color w:val="000000"/>
          <w:sz w:val="28"/>
          <w:szCs w:val="28"/>
        </w:rPr>
      </w:pPr>
      <w:r w:rsidRPr="00E46B64">
        <w:rPr>
          <w:color w:val="000000"/>
          <w:sz w:val="28"/>
          <w:szCs w:val="28"/>
        </w:rPr>
        <w:t xml:space="preserve"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</w:t>
      </w:r>
      <w:r w:rsidRPr="00E46B64">
        <w:rPr>
          <w:color w:val="000000"/>
          <w:sz w:val="28"/>
          <w:szCs w:val="28"/>
        </w:rPr>
        <w:lastRenderedPageBreak/>
        <w:t>Республики Казахстан сведений об испо</w:t>
      </w:r>
      <w:bookmarkStart w:id="2" w:name="_GoBack"/>
      <w:bookmarkEnd w:id="2"/>
      <w:r w:rsidRPr="00E46B64">
        <w:rPr>
          <w:color w:val="000000"/>
          <w:sz w:val="28"/>
          <w:szCs w:val="28"/>
        </w:rPr>
        <w:t>лнении мероприятий, предусмотренных подпунктами 1) и 2) настоящего пункта.</w:t>
      </w:r>
    </w:p>
    <w:p w14:paraId="0E02896A" w14:textId="6433E7C6" w:rsidR="00BE6136" w:rsidRPr="00E46B64" w:rsidRDefault="0090164D" w:rsidP="00BE613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BE6136" w:rsidRPr="00E46B64">
        <w:rPr>
          <w:color w:val="000000"/>
          <w:sz w:val="28"/>
          <w:szCs w:val="28"/>
        </w:rPr>
        <w:t>. Настоящий приказ вводится в действие с 1 января 2026 года</w:t>
      </w:r>
      <w:r w:rsidR="00523084">
        <w:rPr>
          <w:color w:val="000000"/>
          <w:sz w:val="28"/>
          <w:szCs w:val="28"/>
        </w:rPr>
        <w:t xml:space="preserve"> и подлежит официальному опубликованию</w:t>
      </w:r>
      <w:r w:rsidR="00BE6136" w:rsidRPr="00E46B64">
        <w:rPr>
          <w:color w:val="000000"/>
          <w:sz w:val="28"/>
          <w:szCs w:val="28"/>
        </w:rPr>
        <w:t>.</w:t>
      </w:r>
    </w:p>
    <w:p w14:paraId="42AE8B74" w14:textId="77777777" w:rsidR="00024A5A" w:rsidRDefault="00024A5A" w:rsidP="00024A5A">
      <w:pPr>
        <w:tabs>
          <w:tab w:val="left" w:pos="709"/>
          <w:tab w:val="left" w:pos="993"/>
        </w:tabs>
        <w:ind w:right="-2" w:firstLine="720"/>
        <w:jc w:val="both"/>
        <w:rPr>
          <w:bCs/>
          <w:sz w:val="28"/>
          <w:szCs w:val="28"/>
        </w:rPr>
      </w:pPr>
    </w:p>
    <w:p w14:paraId="3D28AFF7" w14:textId="77777777" w:rsidR="0094678B" w:rsidRPr="005037DF" w:rsidRDefault="0094678B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08544761" w14:textId="77777777" w:rsidTr="0038799B">
        <w:tc>
          <w:tcPr>
            <w:tcW w:w="3652" w:type="dxa"/>
            <w:hideMark/>
          </w:tcPr>
          <w:p w14:paraId="5CF373DD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02B0DD06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61BECB2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742061FE" w14:textId="77777777" w:rsidR="005037DF" w:rsidRDefault="005037DF" w:rsidP="00BE6136">
      <w:pPr>
        <w:rPr>
          <w:sz w:val="28"/>
          <w:szCs w:val="28"/>
        </w:rPr>
      </w:pPr>
    </w:p>
    <w:sectPr w:rsidR="005037DF" w:rsidSect="00D059A5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453C5" w16cex:dateUtc="2025-08-11T06:34:00Z"/>
  <w16cex:commentExtensible w16cex:durableId="2C4454E0" w16cex:dateUtc="2025-08-11T06:39:00Z"/>
  <w16cex:commentExtensible w16cex:durableId="2C445415" w16cex:dateUtc="2025-08-11T06:35:00Z"/>
  <w16cex:commentExtensible w16cex:durableId="2C445433" w16cex:dateUtc="2025-08-11T06:36:00Z"/>
  <w16cex:commentExtensible w16cex:durableId="2C445446" w16cex:dateUtc="2025-08-11T06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A8547A" w16cid:durableId="2C4453C5"/>
  <w16cid:commentId w16cid:paraId="16BE7661" w16cid:durableId="2C4454E0"/>
  <w16cid:commentId w16cid:paraId="2642CE8D" w16cid:durableId="2C445415"/>
  <w16cid:commentId w16cid:paraId="1D6C7224" w16cid:durableId="2C445433"/>
  <w16cid:commentId w16cid:paraId="5FB4EC33" w16cid:durableId="2C4454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33311" w14:textId="77777777" w:rsidR="008B3EF5" w:rsidRDefault="008B3EF5">
      <w:r>
        <w:separator/>
      </w:r>
    </w:p>
  </w:endnote>
  <w:endnote w:type="continuationSeparator" w:id="0">
    <w:p w14:paraId="593726D7" w14:textId="77777777" w:rsidR="008B3EF5" w:rsidRDefault="008B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E9310" w14:textId="77777777" w:rsidR="008B3EF5" w:rsidRDefault="008B3EF5">
      <w:r>
        <w:separator/>
      </w:r>
    </w:p>
  </w:footnote>
  <w:footnote w:type="continuationSeparator" w:id="0">
    <w:p w14:paraId="39D7C50D" w14:textId="77777777" w:rsidR="008B3EF5" w:rsidRDefault="008B3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4C851C15" w:rsidR="00BE78CA" w:rsidRPr="00D059A5" w:rsidRDefault="00BE78CA" w:rsidP="00E43190">
    <w:pPr>
      <w:pStyle w:val="aa"/>
      <w:framePr w:wrap="around" w:vAnchor="text" w:hAnchor="margin" w:xAlign="center" w:y="1"/>
      <w:rPr>
        <w:rStyle w:val="af1"/>
        <w:sz w:val="28"/>
        <w:szCs w:val="28"/>
      </w:rPr>
    </w:pPr>
    <w:r w:rsidRPr="00D059A5">
      <w:rPr>
        <w:rStyle w:val="af1"/>
        <w:sz w:val="28"/>
        <w:szCs w:val="28"/>
      </w:rPr>
      <w:fldChar w:fldCharType="begin"/>
    </w:r>
    <w:r w:rsidRPr="00D059A5">
      <w:rPr>
        <w:rStyle w:val="af1"/>
        <w:sz w:val="28"/>
        <w:szCs w:val="28"/>
      </w:rPr>
      <w:instrText xml:space="preserve">PAGE  </w:instrText>
    </w:r>
    <w:r w:rsidRPr="00D059A5">
      <w:rPr>
        <w:rStyle w:val="af1"/>
        <w:sz w:val="28"/>
        <w:szCs w:val="28"/>
      </w:rPr>
      <w:fldChar w:fldCharType="separate"/>
    </w:r>
    <w:r w:rsidR="00D059A5">
      <w:rPr>
        <w:rStyle w:val="af1"/>
        <w:noProof/>
        <w:sz w:val="28"/>
        <w:szCs w:val="28"/>
      </w:rPr>
      <w:t>2</w:t>
    </w:r>
    <w:r w:rsidRPr="00D059A5">
      <w:rPr>
        <w:rStyle w:val="af1"/>
        <w:sz w:val="28"/>
        <w:szCs w:val="28"/>
      </w:rPr>
      <w:fldChar w:fldCharType="end"/>
    </w:r>
  </w:p>
  <w:p w14:paraId="5D068549" w14:textId="77777777" w:rsidR="00BE78CA" w:rsidRDefault="00BE78CA" w:rsidP="00D059A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line w14:anchorId="24A48F4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12CE1"/>
    <w:rsid w:val="00024A5A"/>
    <w:rsid w:val="00066A87"/>
    <w:rsid w:val="00066C1F"/>
    <w:rsid w:val="00073119"/>
    <w:rsid w:val="00081D8D"/>
    <w:rsid w:val="000922AA"/>
    <w:rsid w:val="000A7D72"/>
    <w:rsid w:val="000C1A88"/>
    <w:rsid w:val="000C6D4F"/>
    <w:rsid w:val="000D4DAC"/>
    <w:rsid w:val="000E2977"/>
    <w:rsid w:val="000F48E7"/>
    <w:rsid w:val="001204BA"/>
    <w:rsid w:val="001319EE"/>
    <w:rsid w:val="00143292"/>
    <w:rsid w:val="00164194"/>
    <w:rsid w:val="001763DE"/>
    <w:rsid w:val="001A1881"/>
    <w:rsid w:val="001B07B5"/>
    <w:rsid w:val="001B1383"/>
    <w:rsid w:val="001B61C1"/>
    <w:rsid w:val="001C0CAD"/>
    <w:rsid w:val="001C2FB6"/>
    <w:rsid w:val="001F4925"/>
    <w:rsid w:val="001F64CB"/>
    <w:rsid w:val="002000F4"/>
    <w:rsid w:val="0022101F"/>
    <w:rsid w:val="0023374B"/>
    <w:rsid w:val="00251F3F"/>
    <w:rsid w:val="00257818"/>
    <w:rsid w:val="00261827"/>
    <w:rsid w:val="00291097"/>
    <w:rsid w:val="002A394A"/>
    <w:rsid w:val="002C49BE"/>
    <w:rsid w:val="002D5E90"/>
    <w:rsid w:val="00315CD9"/>
    <w:rsid w:val="00330B0F"/>
    <w:rsid w:val="00364E0B"/>
    <w:rsid w:val="00386737"/>
    <w:rsid w:val="0038799B"/>
    <w:rsid w:val="003D3391"/>
    <w:rsid w:val="003D781A"/>
    <w:rsid w:val="003F241E"/>
    <w:rsid w:val="00401924"/>
    <w:rsid w:val="004102CD"/>
    <w:rsid w:val="00423754"/>
    <w:rsid w:val="00430E89"/>
    <w:rsid w:val="00445610"/>
    <w:rsid w:val="004726FE"/>
    <w:rsid w:val="0049623C"/>
    <w:rsid w:val="004B400D"/>
    <w:rsid w:val="004C34B8"/>
    <w:rsid w:val="004C4C4E"/>
    <w:rsid w:val="004E3739"/>
    <w:rsid w:val="004E49BE"/>
    <w:rsid w:val="004F24E1"/>
    <w:rsid w:val="004F3375"/>
    <w:rsid w:val="005037DF"/>
    <w:rsid w:val="00523084"/>
    <w:rsid w:val="00531C63"/>
    <w:rsid w:val="00552965"/>
    <w:rsid w:val="005C14F1"/>
    <w:rsid w:val="005D1846"/>
    <w:rsid w:val="005D47A0"/>
    <w:rsid w:val="005F582C"/>
    <w:rsid w:val="00627BBE"/>
    <w:rsid w:val="00642211"/>
    <w:rsid w:val="00687CD8"/>
    <w:rsid w:val="00690AFB"/>
    <w:rsid w:val="006B6938"/>
    <w:rsid w:val="006B7EB1"/>
    <w:rsid w:val="006C0190"/>
    <w:rsid w:val="006D6F37"/>
    <w:rsid w:val="007006E3"/>
    <w:rsid w:val="007111E8"/>
    <w:rsid w:val="00731B2A"/>
    <w:rsid w:val="00740441"/>
    <w:rsid w:val="00745A0B"/>
    <w:rsid w:val="007767CD"/>
    <w:rsid w:val="00782A16"/>
    <w:rsid w:val="00787A78"/>
    <w:rsid w:val="00791939"/>
    <w:rsid w:val="00792E21"/>
    <w:rsid w:val="007B5FFF"/>
    <w:rsid w:val="007D5B12"/>
    <w:rsid w:val="007D5C5B"/>
    <w:rsid w:val="007E588D"/>
    <w:rsid w:val="00802FEA"/>
    <w:rsid w:val="0081000A"/>
    <w:rsid w:val="008161C3"/>
    <w:rsid w:val="008436CA"/>
    <w:rsid w:val="00855BC4"/>
    <w:rsid w:val="00866964"/>
    <w:rsid w:val="00867FA4"/>
    <w:rsid w:val="008856E3"/>
    <w:rsid w:val="008B3EF5"/>
    <w:rsid w:val="008E4742"/>
    <w:rsid w:val="008F1702"/>
    <w:rsid w:val="008F2390"/>
    <w:rsid w:val="0090164D"/>
    <w:rsid w:val="00901D17"/>
    <w:rsid w:val="009139A9"/>
    <w:rsid w:val="00914138"/>
    <w:rsid w:val="00915A4B"/>
    <w:rsid w:val="009174B2"/>
    <w:rsid w:val="00934587"/>
    <w:rsid w:val="0094678B"/>
    <w:rsid w:val="009924CE"/>
    <w:rsid w:val="009B69F4"/>
    <w:rsid w:val="009D66EF"/>
    <w:rsid w:val="00A10052"/>
    <w:rsid w:val="00A17FE7"/>
    <w:rsid w:val="00A338BC"/>
    <w:rsid w:val="00A428C0"/>
    <w:rsid w:val="00A47D62"/>
    <w:rsid w:val="00A646AF"/>
    <w:rsid w:val="00A71878"/>
    <w:rsid w:val="00A721B9"/>
    <w:rsid w:val="00A73392"/>
    <w:rsid w:val="00AA225A"/>
    <w:rsid w:val="00AA4A18"/>
    <w:rsid w:val="00AC76FB"/>
    <w:rsid w:val="00AD462C"/>
    <w:rsid w:val="00B0298F"/>
    <w:rsid w:val="00B34060"/>
    <w:rsid w:val="00B52F97"/>
    <w:rsid w:val="00B571EE"/>
    <w:rsid w:val="00B86340"/>
    <w:rsid w:val="00BD42EA"/>
    <w:rsid w:val="00BE3CFA"/>
    <w:rsid w:val="00BE6136"/>
    <w:rsid w:val="00BE78CA"/>
    <w:rsid w:val="00C05411"/>
    <w:rsid w:val="00C7079F"/>
    <w:rsid w:val="00C7780A"/>
    <w:rsid w:val="00CA1875"/>
    <w:rsid w:val="00CB45B8"/>
    <w:rsid w:val="00CC7D90"/>
    <w:rsid w:val="00CE6A1B"/>
    <w:rsid w:val="00D02BDF"/>
    <w:rsid w:val="00D03D0C"/>
    <w:rsid w:val="00D059A5"/>
    <w:rsid w:val="00D11982"/>
    <w:rsid w:val="00D14F06"/>
    <w:rsid w:val="00D218E5"/>
    <w:rsid w:val="00D42C93"/>
    <w:rsid w:val="00D52DE8"/>
    <w:rsid w:val="00D6027E"/>
    <w:rsid w:val="00D742C9"/>
    <w:rsid w:val="00D826EF"/>
    <w:rsid w:val="00DA79A3"/>
    <w:rsid w:val="00DE00A3"/>
    <w:rsid w:val="00DF7273"/>
    <w:rsid w:val="00E15847"/>
    <w:rsid w:val="00E24C3D"/>
    <w:rsid w:val="00E43190"/>
    <w:rsid w:val="00E51215"/>
    <w:rsid w:val="00E57A5B"/>
    <w:rsid w:val="00E7699C"/>
    <w:rsid w:val="00E8227B"/>
    <w:rsid w:val="00E866E0"/>
    <w:rsid w:val="00E87F68"/>
    <w:rsid w:val="00E93497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4225"/>
    <w:rsid w:val="00F66167"/>
    <w:rsid w:val="00F74584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483285F5-93F2-4281-932C-FE58D237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a">
    <w:name w:val="annotation reference"/>
    <w:basedOn w:val="a0"/>
    <w:semiHidden/>
    <w:unhideWhenUsed/>
    <w:rsid w:val="008161C3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8161C3"/>
  </w:style>
  <w:style w:type="character" w:customStyle="1" w:styleId="afc">
    <w:name w:val="Текст примечания Знак"/>
    <w:basedOn w:val="a0"/>
    <w:link w:val="afb"/>
    <w:semiHidden/>
    <w:rsid w:val="008161C3"/>
  </w:style>
  <w:style w:type="paragraph" w:styleId="afd">
    <w:name w:val="annotation subject"/>
    <w:basedOn w:val="afb"/>
    <w:next w:val="afb"/>
    <w:link w:val="afe"/>
    <w:semiHidden/>
    <w:unhideWhenUsed/>
    <w:rsid w:val="008161C3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8161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Мұхаметжан Светлана Оралқызы</cp:lastModifiedBy>
  <cp:revision>4</cp:revision>
  <dcterms:created xsi:type="dcterms:W3CDTF">2025-08-12T06:06:00Z</dcterms:created>
  <dcterms:modified xsi:type="dcterms:W3CDTF">2025-08-12T09:54:00Z</dcterms:modified>
</cp:coreProperties>
</file>